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5" w:rsidRPr="006F1945" w:rsidRDefault="006F1945" w:rsidP="006F1945">
      <w:pPr>
        <w:jc w:val="both"/>
        <w:rPr>
          <w:b/>
          <w:sz w:val="28"/>
          <w:szCs w:val="28"/>
        </w:rPr>
      </w:pPr>
      <w:bookmarkStart w:id="0" w:name="_GoBack"/>
      <w:bookmarkEnd w:id="0"/>
      <w:r w:rsidRPr="006F1945">
        <w:rPr>
          <w:b/>
          <w:sz w:val="28"/>
          <w:szCs w:val="28"/>
        </w:rPr>
        <w:t>BREVES CAMPAÑA - CERTIFICADO</w:t>
      </w:r>
    </w:p>
    <w:p w:rsidR="006F1945" w:rsidRPr="006F1945" w:rsidRDefault="006F1945" w:rsidP="006F1945">
      <w:pPr>
        <w:jc w:val="center"/>
        <w:rPr>
          <w:b/>
          <w:sz w:val="32"/>
          <w:szCs w:val="32"/>
        </w:rPr>
      </w:pPr>
      <w:r w:rsidRPr="006F1945">
        <w:rPr>
          <w:b/>
          <w:sz w:val="32"/>
          <w:szCs w:val="32"/>
        </w:rPr>
        <w:t>Estudiantes de las UTS les celebran el ‘día de las brujitas’ a niños de asentamiento de Girón</w:t>
      </w:r>
    </w:p>
    <w:p w:rsidR="006F1945" w:rsidRPr="006F1945" w:rsidRDefault="006F1945" w:rsidP="006F1945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Cerca de 200 niños del asentamiento Río de Oro, ubicado en límites entre Girón y Bucaramanga, vivieron un día especial gracias a los estudiantes del programa de Administración de Empresas de las UTS.</w:t>
      </w:r>
    </w:p>
    <w:p w:rsidR="006F1945" w:rsidRPr="006F1945" w:rsidRDefault="006F1945" w:rsidP="006F1945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 xml:space="preserve">Con juegos, regalos y refrigerios, los pequeños disfrutaron por anticipado el ‘día de las brujitas’. Una iniciativa que es liderada por el docente Carlos Rodríguez. </w:t>
      </w:r>
    </w:p>
    <w:p w:rsidR="006F1945" w:rsidRPr="006F1945" w:rsidRDefault="006F1945" w:rsidP="006F1945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“Queremos llevar un mensaje de amor y felicidad a los niños del Área Metropolitana de Bucaramanga. Es un compromiso de responsabilidad e innovación social que adelantamos con nuestros alumnos”, indicó el docente de las UTS.</w:t>
      </w:r>
    </w:p>
    <w:p w:rsidR="006F1945" w:rsidRPr="006F1945" w:rsidRDefault="006F1945" w:rsidP="006F1945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Esta actividad también se desarrolló con 100 niños de la escuela La Castellana de Floridablanca.</w:t>
      </w:r>
    </w:p>
    <w:p w:rsidR="006F1945" w:rsidRPr="006F1945" w:rsidRDefault="006F1945" w:rsidP="006F1945">
      <w:pPr>
        <w:jc w:val="both"/>
        <w:rPr>
          <w:b/>
          <w:sz w:val="28"/>
          <w:szCs w:val="28"/>
        </w:rPr>
      </w:pPr>
    </w:p>
    <w:p w:rsidR="006F1945" w:rsidRPr="006F1945" w:rsidRDefault="006F1945" w:rsidP="006F1945">
      <w:pPr>
        <w:jc w:val="both"/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 xml:space="preserve">Las UTS y </w:t>
      </w:r>
      <w:proofErr w:type="spellStart"/>
      <w:r w:rsidRPr="006F1945">
        <w:rPr>
          <w:b/>
          <w:sz w:val="28"/>
          <w:szCs w:val="28"/>
        </w:rPr>
        <w:t>Huawei</w:t>
      </w:r>
      <w:proofErr w:type="spellEnd"/>
      <w:r w:rsidRPr="006F1945">
        <w:rPr>
          <w:b/>
          <w:sz w:val="28"/>
          <w:szCs w:val="28"/>
        </w:rPr>
        <w:t xml:space="preserve"> entregan certificados a estudiantes y egresados del programa de Telecomunicaciones</w:t>
      </w:r>
    </w:p>
    <w:p w:rsidR="006F1945" w:rsidRPr="006F1945" w:rsidRDefault="006F1945" w:rsidP="006F1945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 xml:space="preserve">Fueron 36 estudiantes y egresados del programa de Telecomunicaciones quienes participaron en el entrenamiento en HFC, FIBRA, FLM y WIRELESS. Esta capacitación, que tuvo una duración de 50 horas, fue realizada por las UTS y la empresa de telefonía </w:t>
      </w:r>
      <w:proofErr w:type="spellStart"/>
      <w:r w:rsidRPr="006F1945">
        <w:rPr>
          <w:sz w:val="28"/>
          <w:szCs w:val="28"/>
        </w:rPr>
        <w:t>Huawei</w:t>
      </w:r>
      <w:proofErr w:type="spellEnd"/>
      <w:r w:rsidRPr="006F1945">
        <w:rPr>
          <w:sz w:val="28"/>
          <w:szCs w:val="28"/>
        </w:rPr>
        <w:t>.</w:t>
      </w:r>
    </w:p>
    <w:p w:rsidR="006F1945" w:rsidRPr="006F1945" w:rsidRDefault="006F1945" w:rsidP="006F1945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 xml:space="preserve">Los certificados fueron entregados por el vicerrector Académico, Alberto Serrano Acevedo, el coordinador del programa de Telecomunicaciones, Edwin Luján González y el gerente regional de </w:t>
      </w:r>
      <w:proofErr w:type="spellStart"/>
      <w:r w:rsidRPr="006F1945">
        <w:rPr>
          <w:sz w:val="28"/>
          <w:szCs w:val="28"/>
        </w:rPr>
        <w:t>Huawei</w:t>
      </w:r>
      <w:proofErr w:type="spellEnd"/>
      <w:r w:rsidRPr="006F1945">
        <w:rPr>
          <w:sz w:val="28"/>
          <w:szCs w:val="28"/>
        </w:rPr>
        <w:t>, Armando Correa.</w:t>
      </w:r>
    </w:p>
    <w:p w:rsidR="004719E4" w:rsidRPr="00280EE6" w:rsidRDefault="006F1945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Bucaramanga,  27</w:t>
      </w:r>
      <w:r w:rsidR="008749AC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0C7EB8">
        <w:rPr>
          <w:rFonts w:cs="Segoe UI"/>
          <w:color w:val="212121"/>
          <w:sz w:val="28"/>
          <w:szCs w:val="28"/>
          <w:shd w:val="clear" w:color="auto" w:fill="FFFFFF"/>
        </w:rPr>
        <w:t xml:space="preserve">de </w:t>
      </w:r>
      <w:r w:rsidR="008749AC">
        <w:rPr>
          <w:rFonts w:cs="Segoe UI"/>
          <w:color w:val="212121"/>
          <w:sz w:val="28"/>
          <w:szCs w:val="28"/>
          <w:shd w:val="clear" w:color="auto" w:fill="FFFFFF"/>
        </w:rPr>
        <w:t>Octubre</w:t>
      </w:r>
      <w:r w:rsidR="000C7EB8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25" w:rsidRDefault="00B41025" w:rsidP="00E27382">
      <w:pPr>
        <w:spacing w:after="0" w:line="240" w:lineRule="auto"/>
      </w:pPr>
      <w:r>
        <w:separator/>
      </w:r>
    </w:p>
  </w:endnote>
  <w:endnote w:type="continuationSeparator" w:id="0">
    <w:p w:rsidR="00B41025" w:rsidRDefault="00B41025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25" w:rsidRDefault="00B41025" w:rsidP="00E27382">
      <w:pPr>
        <w:spacing w:after="0" w:line="240" w:lineRule="auto"/>
      </w:pPr>
      <w:r>
        <w:separator/>
      </w:r>
    </w:p>
  </w:footnote>
  <w:footnote w:type="continuationSeparator" w:id="0">
    <w:p w:rsidR="00B41025" w:rsidRDefault="00B41025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C7EB8"/>
    <w:rsid w:val="000E64EE"/>
    <w:rsid w:val="001A128D"/>
    <w:rsid w:val="00220B91"/>
    <w:rsid w:val="00280EE6"/>
    <w:rsid w:val="004263E4"/>
    <w:rsid w:val="004719E4"/>
    <w:rsid w:val="00547071"/>
    <w:rsid w:val="0059681C"/>
    <w:rsid w:val="005C087E"/>
    <w:rsid w:val="006F1945"/>
    <w:rsid w:val="0073188A"/>
    <w:rsid w:val="0081446B"/>
    <w:rsid w:val="008749AC"/>
    <w:rsid w:val="00980DE9"/>
    <w:rsid w:val="00A145F3"/>
    <w:rsid w:val="00B14404"/>
    <w:rsid w:val="00B41025"/>
    <w:rsid w:val="00B7406C"/>
    <w:rsid w:val="00D205AC"/>
    <w:rsid w:val="00E27382"/>
    <w:rsid w:val="00E657CD"/>
    <w:rsid w:val="00EF601B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2018-04-04T21:48:00Z</dcterms:created>
  <dcterms:modified xsi:type="dcterms:W3CDTF">2018-04-04T21:48:00Z</dcterms:modified>
</cp:coreProperties>
</file>