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E81" w:rsidRPr="00CF1290" w:rsidRDefault="00F52E81" w:rsidP="00F52E81">
      <w:pPr>
        <w:jc w:val="center"/>
        <w:rPr>
          <w:b/>
          <w:sz w:val="32"/>
          <w:szCs w:val="32"/>
        </w:rPr>
      </w:pPr>
      <w:bookmarkStart w:id="0" w:name="_GoBack"/>
      <w:bookmarkEnd w:id="0"/>
      <w:r w:rsidRPr="00CF1290">
        <w:rPr>
          <w:b/>
          <w:sz w:val="32"/>
          <w:szCs w:val="32"/>
        </w:rPr>
        <w:t>DNP, Gobernación y UTS socializan el proyecto ‘Smart City’</w:t>
      </w:r>
    </w:p>
    <w:p w:rsidR="00F52E81" w:rsidRDefault="00F52E81" w:rsidP="00F52E81">
      <w:pPr>
        <w:jc w:val="both"/>
        <w:rPr>
          <w:sz w:val="32"/>
          <w:szCs w:val="32"/>
        </w:rPr>
      </w:pPr>
      <w:r>
        <w:rPr>
          <w:sz w:val="32"/>
          <w:szCs w:val="32"/>
        </w:rPr>
        <w:t>Con la participación de líderes comunales, investigadores, rectores, empresarios, docentes, estudiantes y público en general, el Departamento Nacional de Planeación, la Gobernación de Santander y las Unidades Tecnológicas de Santander realizaron la audiencia pública para presentar a la comunidad el proyecto de Ciudad Inteligente o ‘Smart City’.</w:t>
      </w:r>
    </w:p>
    <w:p w:rsidR="00F52E81" w:rsidRDefault="00F52E81" w:rsidP="00F52E81">
      <w:pPr>
        <w:jc w:val="both"/>
        <w:rPr>
          <w:sz w:val="32"/>
          <w:szCs w:val="32"/>
        </w:rPr>
      </w:pPr>
      <w:r>
        <w:rPr>
          <w:sz w:val="32"/>
          <w:szCs w:val="32"/>
        </w:rPr>
        <w:t xml:space="preserve">La iniciativa es denominada ‘Innovación por una cultura ciudadana participativa mediante la investigación del comportamiento social apoyado por las TIC’. Según el secretario del Interior de Santander, Manuel </w:t>
      </w:r>
      <w:proofErr w:type="spellStart"/>
      <w:r>
        <w:rPr>
          <w:sz w:val="32"/>
          <w:szCs w:val="32"/>
        </w:rPr>
        <w:t>Sorzano</w:t>
      </w:r>
      <w:proofErr w:type="spellEnd"/>
      <w:r>
        <w:rPr>
          <w:sz w:val="32"/>
          <w:szCs w:val="32"/>
        </w:rPr>
        <w:t>, es una idea pionera e innovadora para el Área Metropolitana de Bucaramanga y Barrancabermeja.</w:t>
      </w:r>
    </w:p>
    <w:p w:rsidR="00F52E81" w:rsidRDefault="00F52E81" w:rsidP="00F52E81">
      <w:pPr>
        <w:jc w:val="both"/>
        <w:rPr>
          <w:sz w:val="32"/>
          <w:szCs w:val="32"/>
        </w:rPr>
      </w:pPr>
      <w:r>
        <w:rPr>
          <w:sz w:val="32"/>
          <w:szCs w:val="32"/>
        </w:rPr>
        <w:t xml:space="preserve">“Socializamos con la comunidad este proyecto que busca analizar el comportamiento ciudadano. Buscamos convertirnos en un Santander más educado, libre de violencia y seguro”, destacó el funcionario. </w:t>
      </w:r>
    </w:p>
    <w:p w:rsidR="00F52E81" w:rsidRDefault="00F52E81" w:rsidP="00F52E81">
      <w:pPr>
        <w:jc w:val="both"/>
        <w:rPr>
          <w:sz w:val="32"/>
          <w:szCs w:val="32"/>
        </w:rPr>
      </w:pPr>
      <w:r>
        <w:rPr>
          <w:sz w:val="32"/>
          <w:szCs w:val="32"/>
        </w:rPr>
        <w:t>El secretario de las TIC en Santander, Herman Ramírez, señaló que ‘Smart City’ busca instalar 900 cámaras en puntos estratégicos para analizar la cultura ciudadana y la movilidad.</w:t>
      </w:r>
    </w:p>
    <w:p w:rsidR="00F52E81" w:rsidRDefault="00F52E81" w:rsidP="00F52E81">
      <w:pPr>
        <w:jc w:val="both"/>
        <w:rPr>
          <w:sz w:val="32"/>
          <w:szCs w:val="32"/>
        </w:rPr>
      </w:pPr>
      <w:r>
        <w:rPr>
          <w:sz w:val="32"/>
          <w:szCs w:val="32"/>
        </w:rPr>
        <w:t>“Es un proyecto que lideran las UTS en conjunto con un operador tecnológico que se llama Entel. Con los videos vamos a estudiar la forma como actúa diariamente la ciudadanía. Así, nuestros gobernantes tendrán información real para la toma de decisiones”, explicó el secretario de las TIC.</w:t>
      </w:r>
    </w:p>
    <w:p w:rsidR="00F52E81" w:rsidRDefault="00F52E81" w:rsidP="00F52E81">
      <w:pPr>
        <w:jc w:val="both"/>
        <w:rPr>
          <w:sz w:val="32"/>
          <w:szCs w:val="32"/>
        </w:rPr>
      </w:pPr>
      <w:r>
        <w:rPr>
          <w:sz w:val="32"/>
          <w:szCs w:val="32"/>
        </w:rPr>
        <w:t xml:space="preserve">Por su parte, </w:t>
      </w:r>
      <w:proofErr w:type="spellStart"/>
      <w:r>
        <w:rPr>
          <w:sz w:val="32"/>
          <w:szCs w:val="32"/>
        </w:rPr>
        <w:t>Jhon</w:t>
      </w:r>
      <w:proofErr w:type="spellEnd"/>
      <w:r>
        <w:rPr>
          <w:sz w:val="32"/>
          <w:szCs w:val="32"/>
        </w:rPr>
        <w:t xml:space="preserve"> Manuel Delgado, director administrativo del proyecto ‘Smart City’, manifestó que las UTS serán los encargados de realizar las investigaciones en temas de seguridad, movilidad, convivencia y espacio público. Esto permitirá la creación de un laboratorio de cultura ciudadana. </w:t>
      </w:r>
    </w:p>
    <w:p w:rsidR="00F52E81" w:rsidRDefault="00F52E81" w:rsidP="00F52E81">
      <w:pPr>
        <w:jc w:val="both"/>
        <w:rPr>
          <w:sz w:val="32"/>
          <w:szCs w:val="32"/>
        </w:rPr>
      </w:pPr>
      <w:r>
        <w:rPr>
          <w:sz w:val="32"/>
          <w:szCs w:val="32"/>
        </w:rPr>
        <w:lastRenderedPageBreak/>
        <w:t>“Estamos analizando y socializando los puntos de ubicación de las cámaras. En menos de un año estaríamos listo para entregar los primeros resultados del comportamiento ciudadano de los habitantes del Área Metropolitana de Bucaramanga y Barrancabermeja”, dijo el director administrativo.</w:t>
      </w:r>
    </w:p>
    <w:p w:rsidR="00F52E81" w:rsidRPr="00CF1290" w:rsidRDefault="00F52E81" w:rsidP="00F52E81">
      <w:pPr>
        <w:jc w:val="both"/>
        <w:rPr>
          <w:sz w:val="32"/>
          <w:szCs w:val="32"/>
        </w:rPr>
      </w:pPr>
      <w:r>
        <w:rPr>
          <w:sz w:val="32"/>
          <w:szCs w:val="32"/>
        </w:rPr>
        <w:t xml:space="preserve">La audiencia pública se realizó en el auditorio </w:t>
      </w:r>
      <w:proofErr w:type="spellStart"/>
      <w:r>
        <w:rPr>
          <w:sz w:val="32"/>
          <w:szCs w:val="32"/>
        </w:rPr>
        <w:t>Low</w:t>
      </w:r>
      <w:proofErr w:type="spellEnd"/>
      <w:r>
        <w:rPr>
          <w:sz w:val="32"/>
          <w:szCs w:val="32"/>
        </w:rPr>
        <w:t xml:space="preserve"> </w:t>
      </w:r>
      <w:proofErr w:type="spellStart"/>
      <w:r>
        <w:rPr>
          <w:sz w:val="32"/>
          <w:szCs w:val="32"/>
        </w:rPr>
        <w:t>Multra</w:t>
      </w:r>
      <w:proofErr w:type="spellEnd"/>
      <w:r>
        <w:rPr>
          <w:sz w:val="32"/>
          <w:szCs w:val="32"/>
        </w:rPr>
        <w:t>, de las instalaciones del SENA, en Bucaramanga.</w:t>
      </w:r>
    </w:p>
    <w:p w:rsidR="0048345E" w:rsidRPr="00280EE6" w:rsidRDefault="0048345E" w:rsidP="00280EE6">
      <w:pPr>
        <w:rPr>
          <w:rFonts w:cs="Segoe UI"/>
          <w:color w:val="212121"/>
          <w:sz w:val="28"/>
          <w:szCs w:val="28"/>
          <w:shd w:val="clear" w:color="auto" w:fill="FFFFFF"/>
        </w:rPr>
      </w:pPr>
      <w:r>
        <w:rPr>
          <w:rFonts w:cs="Segoe UI"/>
          <w:color w:val="212121"/>
          <w:sz w:val="28"/>
          <w:szCs w:val="28"/>
          <w:shd w:val="clear" w:color="auto" w:fill="FFFFFF"/>
        </w:rPr>
        <w:t>Buc</w:t>
      </w:r>
      <w:r w:rsidR="00F52E81">
        <w:rPr>
          <w:rFonts w:cs="Segoe UI"/>
          <w:color w:val="212121"/>
          <w:sz w:val="28"/>
          <w:szCs w:val="28"/>
          <w:shd w:val="clear" w:color="auto" w:fill="FFFFFF"/>
        </w:rPr>
        <w:t>aramanga, 12</w:t>
      </w:r>
      <w:r w:rsidR="00D72B56">
        <w:rPr>
          <w:rFonts w:cs="Segoe UI"/>
          <w:color w:val="212121"/>
          <w:sz w:val="28"/>
          <w:szCs w:val="28"/>
          <w:shd w:val="clear" w:color="auto" w:fill="FFFFFF"/>
        </w:rPr>
        <w:t xml:space="preserve"> de Octubre</w:t>
      </w:r>
      <w:r w:rsidR="004719E4">
        <w:rPr>
          <w:rFonts w:cs="Segoe UI"/>
          <w:color w:val="212121"/>
          <w:sz w:val="28"/>
          <w:szCs w:val="28"/>
          <w:shd w:val="clear" w:color="auto" w:fill="FFFFFF"/>
        </w:rPr>
        <w:t xml:space="preserve"> de 2017</w:t>
      </w:r>
    </w:p>
    <w:p w:rsidR="00D205AC" w:rsidRPr="00280EE6" w:rsidRDefault="00D205AC" w:rsidP="00280EE6"/>
    <w:sectPr w:rsidR="00D205AC" w:rsidRPr="00280EE6" w:rsidSect="0059681C">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527" w:rsidRDefault="00771527" w:rsidP="00E27382">
      <w:pPr>
        <w:spacing w:after="0" w:line="240" w:lineRule="auto"/>
      </w:pPr>
      <w:r>
        <w:separator/>
      </w:r>
    </w:p>
  </w:endnote>
  <w:endnote w:type="continuationSeparator" w:id="0">
    <w:p w:rsidR="00771527" w:rsidRDefault="00771527" w:rsidP="00E27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Piedepgina"/>
    </w:pPr>
    <w:r>
      <w:rPr>
        <w:noProof/>
        <w:lang w:eastAsia="es-CO"/>
      </w:rPr>
      <w:drawing>
        <wp:anchor distT="0" distB="0" distL="114300" distR="114300" simplePos="0" relativeHeight="251661312" behindDoc="0" locked="0" layoutInCell="1" allowOverlap="1" wp14:anchorId="0284A8DE" wp14:editId="364F0F69">
          <wp:simplePos x="0" y="0"/>
          <wp:positionH relativeFrom="page">
            <wp:align>right</wp:align>
          </wp:positionH>
          <wp:positionV relativeFrom="page">
            <wp:posOffset>8858250</wp:posOffset>
          </wp:positionV>
          <wp:extent cx="7705725" cy="1200150"/>
          <wp:effectExtent l="0" t="0" r="0" b="0"/>
          <wp:wrapTopAndBottom/>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rotWithShape="1">
                  <a:blip r:embed="rId1">
                    <a:extLst>
                      <a:ext uri="{28A0092B-C50C-407E-A947-70E740481C1C}">
                        <a14:useLocalDpi xmlns:a14="http://schemas.microsoft.com/office/drawing/2010/main" val="0"/>
                      </a:ext>
                    </a:extLst>
                  </a:blip>
                  <a:srcRect t="87214"/>
                  <a:stretch/>
                </pic:blipFill>
                <pic:spPr>
                  <a:xfrm>
                    <a:off x="0" y="0"/>
                    <a:ext cx="7705725" cy="12001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527" w:rsidRDefault="00771527" w:rsidP="00E27382">
      <w:pPr>
        <w:spacing w:after="0" w:line="240" w:lineRule="auto"/>
      </w:pPr>
      <w:r>
        <w:separator/>
      </w:r>
    </w:p>
  </w:footnote>
  <w:footnote w:type="continuationSeparator" w:id="0">
    <w:p w:rsidR="00771527" w:rsidRDefault="00771527" w:rsidP="00E27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Encabezado"/>
    </w:pPr>
    <w:r>
      <w:rPr>
        <w:noProof/>
        <w:lang w:eastAsia="es-CO"/>
      </w:rPr>
      <w:drawing>
        <wp:anchor distT="0" distB="0" distL="114300" distR="114300" simplePos="0" relativeHeight="251659264" behindDoc="0" locked="0" layoutInCell="1" allowOverlap="1" wp14:anchorId="41C16316" wp14:editId="330329B8">
          <wp:simplePos x="0" y="0"/>
          <wp:positionH relativeFrom="page">
            <wp:align>right</wp:align>
          </wp:positionH>
          <wp:positionV relativeFrom="page">
            <wp:align>top</wp:align>
          </wp:positionV>
          <wp:extent cx="7962900" cy="1314450"/>
          <wp:effectExtent l="0" t="0" r="0" b="0"/>
          <wp:wrapTopAndBottom/>
          <wp:docPr id="6"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rotWithShape="1">
                  <a:blip r:embed="rId1">
                    <a:extLst>
                      <a:ext uri="{28A0092B-C50C-407E-A947-70E740481C1C}">
                        <a14:useLocalDpi xmlns:a14="http://schemas.microsoft.com/office/drawing/2010/main" val="0"/>
                      </a:ext>
                    </a:extLst>
                  </a:blip>
                  <a:srcRect b="83671"/>
                  <a:stretch/>
                </pic:blipFill>
                <pic:spPr bwMode="auto">
                  <a:xfrm>
                    <a:off x="0" y="0"/>
                    <a:ext cx="7962900"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382"/>
    <w:rsid w:val="000E64EE"/>
    <w:rsid w:val="00151DA1"/>
    <w:rsid w:val="00220B91"/>
    <w:rsid w:val="00280EE6"/>
    <w:rsid w:val="004263E4"/>
    <w:rsid w:val="004719E4"/>
    <w:rsid w:val="0048345E"/>
    <w:rsid w:val="00547071"/>
    <w:rsid w:val="0059681C"/>
    <w:rsid w:val="0073188A"/>
    <w:rsid w:val="00771527"/>
    <w:rsid w:val="007C47CF"/>
    <w:rsid w:val="0081446B"/>
    <w:rsid w:val="00980DE9"/>
    <w:rsid w:val="00A145F3"/>
    <w:rsid w:val="00B14404"/>
    <w:rsid w:val="00B7406C"/>
    <w:rsid w:val="00C90E33"/>
    <w:rsid w:val="00D205AC"/>
    <w:rsid w:val="00D72B56"/>
    <w:rsid w:val="00E27382"/>
    <w:rsid w:val="00EF601B"/>
    <w:rsid w:val="00F52E8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E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73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7382"/>
  </w:style>
  <w:style w:type="paragraph" w:styleId="Piedepgina">
    <w:name w:val="footer"/>
    <w:basedOn w:val="Normal"/>
    <w:link w:val="PiedepginaCar"/>
    <w:uiPriority w:val="99"/>
    <w:unhideWhenUsed/>
    <w:rsid w:val="00E273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7382"/>
  </w:style>
  <w:style w:type="character" w:styleId="Hipervnculo">
    <w:name w:val="Hyperlink"/>
    <w:basedOn w:val="Fuentedeprrafopredeter"/>
    <w:uiPriority w:val="99"/>
    <w:unhideWhenUsed/>
    <w:rsid w:val="0048345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E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73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7382"/>
  </w:style>
  <w:style w:type="paragraph" w:styleId="Piedepgina">
    <w:name w:val="footer"/>
    <w:basedOn w:val="Normal"/>
    <w:link w:val="PiedepginaCar"/>
    <w:uiPriority w:val="99"/>
    <w:unhideWhenUsed/>
    <w:rsid w:val="00E273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7382"/>
  </w:style>
  <w:style w:type="character" w:styleId="Hipervnculo">
    <w:name w:val="Hyperlink"/>
    <w:basedOn w:val="Fuentedeprrafopredeter"/>
    <w:uiPriority w:val="99"/>
    <w:unhideWhenUsed/>
    <w:rsid w:val="004834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1785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 ROSSI ROCHA VASQUEZ</dc:creator>
  <cp:lastModifiedBy>ygdtfi</cp:lastModifiedBy>
  <cp:revision>2</cp:revision>
  <dcterms:created xsi:type="dcterms:W3CDTF">2018-04-04T20:34:00Z</dcterms:created>
  <dcterms:modified xsi:type="dcterms:W3CDTF">2018-04-04T20:34:00Z</dcterms:modified>
</cp:coreProperties>
</file>