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AF" w:rsidRPr="00F5692D" w:rsidRDefault="005B21AF" w:rsidP="005B21AF">
      <w:pPr>
        <w:shd w:val="clear" w:color="auto" w:fill="FFFFFF"/>
        <w:spacing w:after="0" w:line="240" w:lineRule="auto"/>
        <w:jc w:val="center"/>
        <w:rPr>
          <w:rFonts w:eastAsia="Times New Roman" w:cs="Segoe UI"/>
          <w:b/>
          <w:color w:val="212121"/>
          <w:sz w:val="32"/>
          <w:szCs w:val="32"/>
          <w:lang w:eastAsia="es-CO"/>
        </w:rPr>
      </w:pPr>
      <w:bookmarkStart w:id="0" w:name="_GoBack"/>
      <w:bookmarkEnd w:id="0"/>
      <w:r w:rsidRPr="00F5692D">
        <w:rPr>
          <w:rFonts w:eastAsia="Times New Roman" w:cs="Segoe UI"/>
          <w:b/>
          <w:color w:val="212121"/>
          <w:sz w:val="32"/>
          <w:szCs w:val="32"/>
          <w:lang w:eastAsia="es-CO"/>
        </w:rPr>
        <w:t>Rector de las UTS ponente en Foro Educativo Departamental</w:t>
      </w: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Uno de los convenios que más se resalta entre la Gobernación de Santander y las Unidades Tecnológicas es el de 'Lumbreras de Santander'. 200 es</w:t>
      </w:r>
      <w:r>
        <w:rPr>
          <w:rFonts w:eastAsia="Times New Roman" w:cs="Segoe UI"/>
          <w:color w:val="212121"/>
          <w:sz w:val="28"/>
          <w:szCs w:val="28"/>
          <w:lang w:eastAsia="es-CO"/>
        </w:rPr>
        <w:t xml:space="preserve">tudiantes de las provincias 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se forman como profesionales en las UTS.</w:t>
      </w: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El rector Omar </w:t>
      </w:r>
      <w:proofErr w:type="spellStart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Lengerke</w:t>
      </w:r>
      <w:proofErr w:type="spellEnd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 Pérez presentó a los asistentes del Foro Educativo Departamental: Construcción de Escenarios de Paz, los alcances de esta iniciativa que ha permitido que los jóvenes santandereanos accedan a la educación superior.</w:t>
      </w: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"Quiero agradecer al gobernador Didier Tavera por esta estrategia. Es una gran apuesta porque nos permite incluir a personas con el deseo de superarse. La forma</w:t>
      </w:r>
      <w:r>
        <w:rPr>
          <w:rFonts w:eastAsia="Times New Roman" w:cs="Segoe UI"/>
          <w:color w:val="212121"/>
          <w:sz w:val="28"/>
          <w:szCs w:val="28"/>
          <w:lang w:eastAsia="es-CO"/>
        </w:rPr>
        <w:t>ción está en cada uno, y nuestra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s 'Lumbreras </w:t>
      </w:r>
      <w:proofErr w:type="spellStart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Uteístas</w:t>
      </w:r>
      <w:proofErr w:type="spellEnd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' quieren salir adelante", resaltó el rector de las UTS.</w:t>
      </w: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Una de las beneficiadas es Diana Díaz, del municipio de </w:t>
      </w:r>
      <w:proofErr w:type="spellStart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Onzaga</w:t>
      </w:r>
      <w:proofErr w:type="spellEnd"/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, estudiante de Contabilidad Financiera. "</w:t>
      </w:r>
      <w:r>
        <w:rPr>
          <w:rFonts w:eastAsia="Times New Roman" w:cs="Segoe UI"/>
          <w:color w:val="212121"/>
          <w:sz w:val="28"/>
          <w:szCs w:val="28"/>
          <w:lang w:eastAsia="es-CO"/>
        </w:rPr>
        <w:t>Esta oportunidad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 me cambió la vida. </w:t>
      </w:r>
      <w:r>
        <w:rPr>
          <w:rFonts w:eastAsia="Times New Roman" w:cs="Segoe UI"/>
          <w:color w:val="212121"/>
          <w:sz w:val="28"/>
          <w:szCs w:val="28"/>
          <w:lang w:eastAsia="es-CO"/>
        </w:rPr>
        <w:t>Me estoy  formando como persona y profesional, gracias a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 las UTS".</w:t>
      </w: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La secretaria de Educación de Santander, Ana de Dios Tarazona, destacó que el programa llega a los 82 municipios a cargo de su despacho</w:t>
      </w:r>
      <w:r>
        <w:rPr>
          <w:rFonts w:eastAsia="Times New Roman" w:cs="Segoe UI"/>
          <w:color w:val="212121"/>
          <w:sz w:val="28"/>
          <w:szCs w:val="28"/>
          <w:lang w:eastAsia="es-CO"/>
        </w:rPr>
        <w:t>, dándoles oportunidades a los jóvenes con notables promedios académicos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.</w:t>
      </w: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>"</w:t>
      </w:r>
      <w:r>
        <w:rPr>
          <w:rFonts w:eastAsia="Times New Roman" w:cs="Segoe UI"/>
          <w:color w:val="212121"/>
          <w:sz w:val="28"/>
          <w:szCs w:val="28"/>
          <w:lang w:eastAsia="es-CO"/>
        </w:rPr>
        <w:t>Queremos</w:t>
      </w: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t xml:space="preserve"> que los estudiantes que no lograron entrar al programa nacional 'Ser pilo paga' ingresen a las UTS. Los invito a que estén muy pendientes de la página de las Unidades (www.uts.edu.co) para que conozcan los requisitos", señaló la secretaria de Educación.</w:t>
      </w: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</w:p>
    <w:p w:rsidR="005B21AF" w:rsidRPr="00F5692D" w:rsidRDefault="005B21AF" w:rsidP="005B21AF">
      <w:pPr>
        <w:shd w:val="clear" w:color="auto" w:fill="FFFFFF"/>
        <w:spacing w:after="0" w:line="240" w:lineRule="auto"/>
        <w:rPr>
          <w:rFonts w:eastAsia="Times New Roman" w:cs="Segoe UI"/>
          <w:color w:val="212121"/>
          <w:sz w:val="28"/>
          <w:szCs w:val="28"/>
          <w:lang w:eastAsia="es-CO"/>
        </w:rPr>
      </w:pPr>
      <w:r w:rsidRPr="00F5692D">
        <w:rPr>
          <w:rFonts w:eastAsia="Times New Roman" w:cs="Segoe UI"/>
          <w:color w:val="212121"/>
          <w:sz w:val="28"/>
          <w:szCs w:val="28"/>
          <w:lang w:eastAsia="es-CO"/>
        </w:rPr>
        <w:lastRenderedPageBreak/>
        <w:t>Además de 'Lumbreras de Santander', las UTS y la Gobernación adelantan otros programas más que son los convenios de capacitación a funcionarios en gestión empresarial y documental, a docentes en temas de las Tecnologías de la Información y las Comunicaciones (TIC) y la inclusión de personas, con cien becas, que pertenecen a poblaciones en condiciones o situaciones particulares.</w:t>
      </w:r>
    </w:p>
    <w:p w:rsidR="0048345E" w:rsidRPr="00CB4B05" w:rsidRDefault="00CB4B05" w:rsidP="00CB4B05">
      <w:pPr>
        <w:jc w:val="both"/>
        <w:rPr>
          <w:rFonts w:cs="Segoe UI"/>
          <w:color w:val="212121"/>
          <w:sz w:val="28"/>
          <w:szCs w:val="28"/>
          <w:shd w:val="clear" w:color="auto" w:fill="FFFFFF"/>
        </w:rPr>
      </w:pPr>
      <w:r w:rsidRPr="00DB0225">
        <w:rPr>
          <w:sz w:val="28"/>
          <w:szCs w:val="28"/>
          <w:lang w:val="es-ES_tradnl"/>
        </w:rPr>
        <w:br/>
      </w:r>
      <w:r w:rsidR="0048345E">
        <w:rPr>
          <w:rFonts w:cs="Segoe UI"/>
          <w:color w:val="212121"/>
          <w:sz w:val="28"/>
          <w:szCs w:val="28"/>
          <w:shd w:val="clear" w:color="auto" w:fill="FFFFFF"/>
        </w:rPr>
        <w:t>Buc</w:t>
      </w:r>
      <w:r w:rsidR="00460FA9">
        <w:rPr>
          <w:rFonts w:cs="Segoe UI"/>
          <w:color w:val="212121"/>
          <w:sz w:val="28"/>
          <w:szCs w:val="28"/>
          <w:shd w:val="clear" w:color="auto" w:fill="FFFFFF"/>
        </w:rPr>
        <w:t>ara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>manga,</w:t>
      </w:r>
      <w:r w:rsidR="003E7CC2">
        <w:rPr>
          <w:rFonts w:cs="Segoe UI"/>
          <w:color w:val="212121"/>
          <w:sz w:val="28"/>
          <w:szCs w:val="28"/>
          <w:shd w:val="clear" w:color="auto" w:fill="FFFFFF"/>
        </w:rPr>
        <w:t xml:space="preserve"> 2</w:t>
      </w:r>
      <w:r w:rsidR="005B21AF">
        <w:rPr>
          <w:rFonts w:cs="Segoe UI"/>
          <w:color w:val="212121"/>
          <w:sz w:val="28"/>
          <w:szCs w:val="28"/>
          <w:shd w:val="clear" w:color="auto" w:fill="FFFFFF"/>
        </w:rPr>
        <w:t>8</w:t>
      </w:r>
      <w:r w:rsidR="003E7CC2">
        <w:rPr>
          <w:rFonts w:cs="Segoe UI"/>
          <w:color w:val="212121"/>
          <w:sz w:val="28"/>
          <w:szCs w:val="28"/>
          <w:shd w:val="clear" w:color="auto" w:fill="FFFFFF"/>
        </w:rPr>
        <w:t xml:space="preserve">  de Septiembre</w:t>
      </w:r>
      <w:r w:rsidR="001E79F5">
        <w:rPr>
          <w:rFonts w:cs="Segoe UI"/>
          <w:color w:val="212121"/>
          <w:sz w:val="28"/>
          <w:szCs w:val="28"/>
          <w:shd w:val="clear" w:color="auto" w:fill="FFFFFF"/>
        </w:rPr>
        <w:t xml:space="preserve"> </w:t>
      </w:r>
      <w:r w:rsidR="004719E4">
        <w:rPr>
          <w:rFonts w:cs="Segoe UI"/>
          <w:color w:val="212121"/>
          <w:sz w:val="28"/>
          <w:szCs w:val="28"/>
          <w:shd w:val="clear" w:color="auto" w:fill="FFFFFF"/>
        </w:rPr>
        <w:t>de 2017</w:t>
      </w:r>
    </w:p>
    <w:p w:rsidR="00D205AC" w:rsidRPr="00280EE6" w:rsidRDefault="00D205AC" w:rsidP="00280EE6"/>
    <w:sectPr w:rsidR="00D205AC" w:rsidRPr="00280EE6" w:rsidSect="005968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385" w:rsidRDefault="00C25385" w:rsidP="00E27382">
      <w:pPr>
        <w:spacing w:after="0" w:line="240" w:lineRule="auto"/>
      </w:pPr>
      <w:r>
        <w:separator/>
      </w:r>
    </w:p>
  </w:endnote>
  <w:endnote w:type="continuationSeparator" w:id="0">
    <w:p w:rsidR="00C25385" w:rsidRDefault="00C25385" w:rsidP="00E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0284A8DE" wp14:editId="364F0F69">
          <wp:simplePos x="0" y="0"/>
          <wp:positionH relativeFrom="page">
            <wp:align>right</wp:align>
          </wp:positionH>
          <wp:positionV relativeFrom="page">
            <wp:posOffset>8858250</wp:posOffset>
          </wp:positionV>
          <wp:extent cx="7705725" cy="1200150"/>
          <wp:effectExtent l="0" t="0" r="0" b="0"/>
          <wp:wrapTopAndBottom/>
          <wp:docPr id="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214"/>
                  <a:stretch/>
                </pic:blipFill>
                <pic:spPr>
                  <a:xfrm>
                    <a:off x="0" y="0"/>
                    <a:ext cx="7705725" cy="1200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385" w:rsidRDefault="00C25385" w:rsidP="00E27382">
      <w:pPr>
        <w:spacing w:after="0" w:line="240" w:lineRule="auto"/>
      </w:pPr>
      <w:r>
        <w:separator/>
      </w:r>
    </w:p>
  </w:footnote>
  <w:footnote w:type="continuationSeparator" w:id="0">
    <w:p w:rsidR="00C25385" w:rsidRDefault="00C25385" w:rsidP="00E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1C16316" wp14:editId="330329B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962900" cy="1314450"/>
          <wp:effectExtent l="0" t="0" r="0" b="0"/>
          <wp:wrapTopAndBottom/>
          <wp:docPr id="6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71"/>
                  <a:stretch/>
                </pic:blipFill>
                <pic:spPr bwMode="auto">
                  <a:xfrm>
                    <a:off x="0" y="0"/>
                    <a:ext cx="79629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82" w:rsidRDefault="00E273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82"/>
    <w:rsid w:val="00095D8D"/>
    <w:rsid w:val="000E64EE"/>
    <w:rsid w:val="00182073"/>
    <w:rsid w:val="00187956"/>
    <w:rsid w:val="001E79F5"/>
    <w:rsid w:val="00220B91"/>
    <w:rsid w:val="00242637"/>
    <w:rsid w:val="00280EE6"/>
    <w:rsid w:val="002B3675"/>
    <w:rsid w:val="00342793"/>
    <w:rsid w:val="003E7CC2"/>
    <w:rsid w:val="004263E4"/>
    <w:rsid w:val="0045765F"/>
    <w:rsid w:val="00460FA9"/>
    <w:rsid w:val="004719E4"/>
    <w:rsid w:val="00482350"/>
    <w:rsid w:val="0048345E"/>
    <w:rsid w:val="004E23F8"/>
    <w:rsid w:val="00547071"/>
    <w:rsid w:val="0059681C"/>
    <w:rsid w:val="005B21AF"/>
    <w:rsid w:val="005F5C79"/>
    <w:rsid w:val="00605D09"/>
    <w:rsid w:val="006A564F"/>
    <w:rsid w:val="0073188A"/>
    <w:rsid w:val="007475B9"/>
    <w:rsid w:val="00767A90"/>
    <w:rsid w:val="007A6701"/>
    <w:rsid w:val="007C47CF"/>
    <w:rsid w:val="0081446B"/>
    <w:rsid w:val="00980DE9"/>
    <w:rsid w:val="00A145F3"/>
    <w:rsid w:val="00AB53EB"/>
    <w:rsid w:val="00B14404"/>
    <w:rsid w:val="00B7406C"/>
    <w:rsid w:val="00C25385"/>
    <w:rsid w:val="00CB4B05"/>
    <w:rsid w:val="00D205AC"/>
    <w:rsid w:val="00D47700"/>
    <w:rsid w:val="00D72B56"/>
    <w:rsid w:val="00E27382"/>
    <w:rsid w:val="00E90837"/>
    <w:rsid w:val="00EF601B"/>
    <w:rsid w:val="00F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7382"/>
  </w:style>
  <w:style w:type="paragraph" w:styleId="Piedepgina">
    <w:name w:val="footer"/>
    <w:basedOn w:val="Normal"/>
    <w:link w:val="PiedepginaCar"/>
    <w:uiPriority w:val="99"/>
    <w:unhideWhenUsed/>
    <w:rsid w:val="00E273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7382"/>
  </w:style>
  <w:style w:type="character" w:styleId="Hipervnculo">
    <w:name w:val="Hyperlink"/>
    <w:basedOn w:val="Fuentedeprrafopredeter"/>
    <w:uiPriority w:val="99"/>
    <w:unhideWhenUsed/>
    <w:rsid w:val="0048345E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342793"/>
    <w:pPr>
      <w:spacing w:after="0" w:line="240" w:lineRule="auto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  <w:rsid w:val="001E79F5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es-ES"/>
    </w:rPr>
  </w:style>
  <w:style w:type="character" w:customStyle="1" w:styleId="apple-converted-space">
    <w:name w:val="apple-converted-space"/>
    <w:basedOn w:val="Fuentedeprrafopredeter"/>
    <w:rsid w:val="002B3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ROSSI ROCHA VASQUEZ</dc:creator>
  <cp:lastModifiedBy>ygdtfi</cp:lastModifiedBy>
  <cp:revision>2</cp:revision>
  <dcterms:created xsi:type="dcterms:W3CDTF">2018-04-04T19:14:00Z</dcterms:created>
  <dcterms:modified xsi:type="dcterms:W3CDTF">2018-04-04T19:14:00Z</dcterms:modified>
</cp:coreProperties>
</file>